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8C" w:rsidRPr="00BE3758" w:rsidRDefault="0067138C" w:rsidP="0067138C">
      <w:pPr>
        <w:spacing w:before="120" w:after="120"/>
        <w:jc w:val="center"/>
        <w:rPr>
          <w:b/>
          <w:sz w:val="28"/>
          <w:szCs w:val="28"/>
        </w:rPr>
      </w:pPr>
      <w:r w:rsidRPr="00BE3758">
        <w:rPr>
          <w:b/>
          <w:sz w:val="28"/>
          <w:szCs w:val="28"/>
        </w:rPr>
        <w:t>Примерная тематика письменных работ (докладов, рефератов)</w:t>
      </w:r>
    </w:p>
    <w:p w:rsidR="0067138C" w:rsidRPr="00BE3758" w:rsidRDefault="0067138C" w:rsidP="0067138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Объекты прокурорского надзора за исполнением законов о несовершеннолетних и молодежи.</w:t>
      </w:r>
    </w:p>
    <w:p w:rsidR="0067138C" w:rsidRPr="00BE3758" w:rsidRDefault="0067138C" w:rsidP="0067138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Особенности проведения прокурорских проверок дошкольных учреждений.</w:t>
      </w:r>
    </w:p>
    <w:p w:rsidR="0067138C" w:rsidRPr="00BE3758" w:rsidRDefault="0067138C" w:rsidP="0067138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Особенности проведения прокурорских проверок органов внутренних дел по организации профилактической работы с подростками в сфере профилактики преступлений.</w:t>
      </w:r>
    </w:p>
    <w:p w:rsidR="0067138C" w:rsidRPr="00BE3758" w:rsidRDefault="0067138C" w:rsidP="0067138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Особенности проведения прокурорских проверок исполнения законов в сфере ЖКХ.</w:t>
      </w:r>
    </w:p>
    <w:p w:rsidR="0067138C" w:rsidRPr="00BE3758" w:rsidRDefault="0067138C" w:rsidP="0067138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Особенности проведения прокурорских проверок исполнения законодательства о социальной защите и социальном обслуживании инвалидов.</w:t>
      </w:r>
    </w:p>
    <w:p w:rsidR="0067138C" w:rsidRPr="00BE3758" w:rsidRDefault="0067138C" w:rsidP="0067138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Особенности проведения прокурорских проверок исполнения законов о туризме и туристической деятельности.</w:t>
      </w:r>
    </w:p>
    <w:p w:rsidR="0067138C" w:rsidRPr="00BE3758" w:rsidRDefault="0067138C" w:rsidP="0067138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Особенности проведения прокурорских проверок исполнения законов о лекарственном обеспечении населения.</w:t>
      </w:r>
    </w:p>
    <w:p w:rsidR="0067138C" w:rsidRPr="00BE3758" w:rsidRDefault="0067138C" w:rsidP="0067138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Особенности проведения прокурорских проверок за исполнением требований законодательства о лицензировании образовательной деятельности.</w:t>
      </w:r>
    </w:p>
    <w:p w:rsidR="0067138C" w:rsidRPr="00BE3758" w:rsidRDefault="0067138C" w:rsidP="0067138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Объекты прокурорского надзора за исполнением миграционного законодательства.</w:t>
      </w:r>
    </w:p>
    <w:p w:rsidR="0067138C" w:rsidRPr="00BE3758" w:rsidRDefault="0067138C" w:rsidP="0067138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Типичные нарушения законодательства в сфере миграционных отношений.</w:t>
      </w:r>
    </w:p>
    <w:p w:rsidR="0067138C" w:rsidRPr="00BE3758" w:rsidRDefault="0067138C" w:rsidP="0067138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Организация прокурорского надзора за исполнением законов в сфере миграционных отношений.</w:t>
      </w:r>
    </w:p>
    <w:p w:rsidR="0067138C" w:rsidRPr="00BE3758" w:rsidRDefault="0067138C" w:rsidP="0067138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Особенности проведения прокурорских проверок по соблюдению миграционного законодательства работодателями, заказчиками работ (услуг).</w:t>
      </w:r>
    </w:p>
    <w:p w:rsidR="0067138C" w:rsidRPr="00BE3758" w:rsidRDefault="0067138C" w:rsidP="0067138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Объекты культурного наследия России – понятие, виды.</w:t>
      </w:r>
    </w:p>
    <w:p w:rsidR="0067138C" w:rsidRPr="00BE3758" w:rsidRDefault="0067138C" w:rsidP="0067138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Правовые основы прокурорского надзора в сфере сохранения объектов культурного наследия.</w:t>
      </w:r>
    </w:p>
    <w:p w:rsidR="0067138C" w:rsidRPr="00BE3758" w:rsidRDefault="0067138C" w:rsidP="0067138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Привлечение специалистов при проведении проверок исполнения законов об охране объектов культурного наследия органами прокуратуры.</w:t>
      </w:r>
    </w:p>
    <w:p w:rsidR="0067138C" w:rsidRPr="00BE3758" w:rsidRDefault="0067138C" w:rsidP="0067138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Тактические особенности выездных прокурорских проверок исполнения законодательства в сфере защиты прав субъектов предпринимательской деятельности.</w:t>
      </w:r>
    </w:p>
    <w:p w:rsidR="0067138C" w:rsidRPr="00BE3758" w:rsidRDefault="0067138C" w:rsidP="0067138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Организация работы органов прокуратуры по формированию ежегодного сводного плана проверок юридических лиц и индивидуальных предпринимателей.</w:t>
      </w:r>
    </w:p>
    <w:p w:rsidR="0067138C" w:rsidRPr="00BE3758" w:rsidRDefault="0067138C" w:rsidP="0067138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Порядок реализации прокурорами полномочий в сфере привлечения к административной ответственности.</w:t>
      </w:r>
    </w:p>
    <w:p w:rsidR="0067138C" w:rsidRPr="00BE3758" w:rsidRDefault="0067138C" w:rsidP="0067138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Акты прокурорского реагирования на выявленные нарушения законов об административных правонарушениях.</w:t>
      </w:r>
    </w:p>
    <w:p w:rsidR="0067138C" w:rsidRPr="00BE3758" w:rsidRDefault="0067138C" w:rsidP="0067138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lastRenderedPageBreak/>
        <w:t>Особенности прокурорских проверок законности и обоснованности избрания мер пресечения.</w:t>
      </w:r>
    </w:p>
    <w:p w:rsidR="0067138C" w:rsidRPr="00BE3758" w:rsidRDefault="0067138C" w:rsidP="0067138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Проверка законности решений, принимаемых органами предварительного расследования.</w:t>
      </w:r>
    </w:p>
    <w:p w:rsidR="0067138C" w:rsidRPr="00BE3758" w:rsidRDefault="0067138C" w:rsidP="0067138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Органы дознания как объекты прокурорской проверки. Полномочия прокурора.</w:t>
      </w:r>
    </w:p>
    <w:p w:rsidR="0067138C" w:rsidRPr="00BE3758" w:rsidRDefault="0067138C" w:rsidP="0067138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Органы следствия, как объекты прокурорской проверки. Полномочия прокурора.</w:t>
      </w:r>
    </w:p>
    <w:p w:rsidR="0067138C" w:rsidRPr="00BE3758" w:rsidRDefault="0067138C" w:rsidP="0067138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Методика надзора за правильным размещением осужденных в исправительных колониях, соблюдением режима и условий их содержания.</w:t>
      </w:r>
    </w:p>
    <w:p w:rsidR="0067138C" w:rsidRPr="00BE3758" w:rsidRDefault="0067138C" w:rsidP="0067138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Проверка законности применения мер поощрения и взыскания, применяемых к лицам, лишенным свободы.</w:t>
      </w:r>
    </w:p>
    <w:p w:rsidR="0067138C" w:rsidRPr="00BE3758" w:rsidRDefault="0067138C" w:rsidP="0067138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Проверка законности и обоснованности представления осужденных к переводу из исправительных колоний в колонии поселения.</w:t>
      </w:r>
    </w:p>
    <w:p w:rsidR="0067138C" w:rsidRPr="00BE3758" w:rsidRDefault="0067138C" w:rsidP="0067138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Условия содержания в тюрьмах – как предмет прокурорской проверки.</w:t>
      </w:r>
    </w:p>
    <w:p w:rsidR="009C0BDB" w:rsidRDefault="009C0BDB"/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2663"/>
    <w:multiLevelType w:val="hybridMultilevel"/>
    <w:tmpl w:val="A70E57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138C"/>
    <w:rsid w:val="0067138C"/>
    <w:rsid w:val="009C0BDB"/>
    <w:rsid w:val="00B8244F"/>
    <w:rsid w:val="00E0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8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38C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2020-10-11T16:44:00Z</dcterms:created>
  <dcterms:modified xsi:type="dcterms:W3CDTF">2020-10-11T16:44:00Z</dcterms:modified>
</cp:coreProperties>
</file>